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60" w:line="324.00000000000006" w:lineRule="auto"/>
        <w:contextualSpacing w:val="0"/>
        <w:rPr>
          <w:rFonts w:ascii="Roboto" w:cs="Roboto" w:eastAsia="Roboto" w:hAnsi="Roboto"/>
          <w:color w:val="000022"/>
          <w:sz w:val="51"/>
          <w:szCs w:val="5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51"/>
          <w:szCs w:val="51"/>
          <w:highlight w:val="white"/>
          <w:rtl w:val="0"/>
        </w:rPr>
        <w:t xml:space="preserve">2017 év vadvízi kuttyogatója - Hármas-Körös, Szarvas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2017. évben immár 5. alkalommal kerül megrendezésre e nemes verseny. A tavalyi verseny 108 kg -os mérlegelt fogása, a találkozó jó hangulata, az akkor kötött új barátságok és a sok-sok pozitív visszajelzés még inkább erőt ad a szervezéshez.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A verseny fő támogatója továbbra is a Engemayer Tibor, aki az olaszországi Pó folyó deltájánál szállásadó, idegenvezető, és horgászturisztikai szakember, akit az Internetezők "Deltapo" néven ismernek. Fődíj, 2 fő számára a Pó deltában 1 hét szállás, idegenvezetéssel, harcsahorgászat.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Üdvözöljük köreinkben a </w:t>
      </w:r>
      <w:hyperlink r:id="rId5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http://horgaszokhaza.hu</w:t>
        </w:r>
      </w:hyperlink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(C-Trend bt.) áruházat akik több más sikeres márka mellett a Penn termékek magyarországi forgalmazói. Nem jönnek üres kézzel, és mi szívesen viseljük a Penn logót a versenyen.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Idén, a Körösvidéki Horgász Egyesületek Szövetsége Békéscsaba védnöksége alatt versenyzünk. A korábbi magas színvonalú versenyek, és a  fegyelmezett versenyzők megalapozták a jó hírünket. A Megyei Szövetség azonosult célkitűzéseinkkel, elvi és gyakorlati támogatásáról biztosított.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A verseny egy fordulós , amely 2017. június 18. án 07 órakor kezdődik, és 13. óráig tart. Előző nap, június 17.-én délutás edzésre van lehetőség a versenypályán. A bázis, és szállás célra kuttyogató társunk, Walki Hermann ajánlotta fel horgásztanyáját, amely amúgy a a versenypálya közepén található. Itt egyébként lesz mód sátorozásra,  Hermann tanyájánál, a gát víz felőli oldalán pedig rossz idő esetén is használható sólyázó hely, kikötő áll rendelkezésre, amelyet a verseny ideje alatt külön őrzéssel biztosítunk. Komfortosabb szállást keríteni mindenki magának tud, ennek szervezése egyéni. A teljes versenykiírás és a regisztráció alább található.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1155cc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Versenypálya: a Hármas-Körös KHESZ által kezelt felvízi szakasza, a Békésszentandrási Duzzasztótól a Hármaskörös  61 fkm-ig (Hortobágy Berettyó árvizkapu ágig). Google térkép itt:</w:t>
      </w:r>
      <w:hyperlink r:id="rId6">
        <w:r w:rsidDel="00000000" w:rsidR="00000000" w:rsidRPr="00000000">
          <w:rPr>
            <w:rFonts w:ascii="Roboto" w:cs="Roboto" w:eastAsia="Roboto" w:hAnsi="Roboto"/>
            <w:color w:val="000022"/>
            <w:highlight w:val="white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https://mapsengine.google.com/map/edit?mid=znHBcx2kC4kU.kUj64qnssUOg</w:t>
        </w:r>
      </w:hyperlink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sz w:val="50"/>
          <w:szCs w:val="5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50"/>
          <w:szCs w:val="50"/>
          <w:highlight w:val="white"/>
          <w:rtl w:val="0"/>
        </w:rPr>
        <w:t xml:space="preserve">Versenykiírás, szabályok: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Vadvízi kuttyogató verseny nevezési díj költség hozzájárulás: 7000 Ft./fő amely a helyszínen fizetendő. Horgászjogok miatt külföldieknek +2000 Ft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-Csapatok nevezése: Csernák Zoltán 30/2071070 csernak.zoltan61@gmail.com kapcsolaton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-Nevezés kötelező, határidő 2017. június 10. szombat. A nevezési díjat a helyszínen lehet befizetni. Pólóméretek megadása ajánlatos.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időtartam: 2017, június 18. nap 07.00 órától 13.00 óráig tart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Meleg étkezés: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június 17.-én 17.00 órakor vacsora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június 18.-án 06.00 órakor reggeli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június 18.-án 13.30 órakor ebéd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június 18.-án 14.00 órakor eredmény hirdetés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Korábban érkezőknek hozott anyagból bográcsozás egyénileg, illetve erre az időre szívesen veszünk étkezési felajánlásokat, pld. 10 kg marhahús, 5 kg sztékhús, stb. Napijegy, engedély a helyszínen is váltható, de elő kell jegyezni Garami Józsi bácsinál a 30/3613991 es telefonszámon.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Verseny szabályok! -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felszerelés: az Országos Horgász rendnek megfelelő, szabályos kuttyogató felszerelés. Annyi szigorítással, hogy </w:t>
      </w:r>
      <w:r w:rsidDel="00000000" w:rsidR="00000000" w:rsidRPr="00000000">
        <w:rPr>
          <w:rFonts w:ascii="Roboto" w:cs="Roboto" w:eastAsia="Roboto" w:hAnsi="Roboto"/>
          <w:highlight w:val="white"/>
          <w:u w:val="single"/>
          <w:rtl w:val="0"/>
        </w:rPr>
        <w:t xml:space="preserve">szerelékenként csak egy darab  egyes horog használható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Használható: halradar; kuttyogató végszerelés; bolyt, gumipolip, “clonk” természetes csali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Nem használható: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u w:val="single"/>
          <w:rtl w:val="0"/>
        </w:rPr>
        <w:t xml:space="preserve">víz alatti kamera;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wobbler, gumihal, műcsali; horgonyzás, kikötés,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Díjazás: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Az első 3 csapat tagjai és a legnagyobb harcsát fogó horgász serleget, és értékes és a 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http://horgaszokhaza.hu</w:t>
        </w:r>
      </w:hyperlink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által 100000 Ft összértékben  felajánlott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Penn termékeket vihetnek haza.. Az első helyezett csapat 1  évre elnyeri a "2017. év vadvízi kuttyogatója" megtisztelő címet, nevük a vándor kupára kerül  és 1 évig otthon tarthatja azt. Amelyik csapat harmadik alkkalommal nyeri el a vándorkupát, az megtarthatja. Fődíj, ( a győztes csapatnak,  2 fő számára a Pó deltában 1 hét szállás, idegenvezetéssel, harcsahorgászat.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pontozás, értékelés: csak a 60 cm-nél nagyobb harcsa számít. Grammonként 1 pont (pld. 1850 gr-os harcsa 1850 pontot ér. Gramm egyezés esetén a fogott harcsák összeadott mérete dönt.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a mezőny 10 másodpercenként indul. Először a lassabb motorral szerelt csapatok. A lépcsőzetes indulás oka a ütközés, és baleset veszély elkerülése.. Saját láthatósági mellényt minden csapat hozzon magával, mert a mérlegelő hajónak ezzel jelzi, hogy mérlegelést kér.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Bánásmód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u w:val="single"/>
          <w:rtl w:val="0"/>
        </w:rPr>
        <w:t xml:space="preserve">- pontyzsák használata kötelező.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a zsákmány felfűzése, és a vágóhorog használata tilos. (Ilyen szörnyűséget a csónakban is tilos tartani).  Elsősorban a verseny után mérlegelünk, a kikötőbe, de mérlegelés kíméleti esetekben vízen is kérhető a 30/2071070 telefonon. minden harcsa mérlegelés után visszaengedésre kerül. A sokkot kapott, vagy bármi okból kimúlt harcsák mérlegelését a versenybírók megtagadják.A kimúlt harcsát minden esetben, le kell adni!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Panaszjog: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- a nevezési lap hátulja a fogás jegyzőkönyvezésére szolgál, amit a bírók töltenek ki mérlegeléskor, és minden bejegyzést a csapat ellenjegyzi. Mérlegeléssel kapcsolatos panasz, csak az ellenjegyzést megelőzően lehet benyújtani abban az esetben, ha a fogott hal újramérhető, és nincs visszahelyezve a vízbe.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Hajó csónak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: kizárólag a vízi közlekedés szabályainak megfelelő járművek, az előírt kötelező felszereléssel és szükséges jogosítvánnyal együttesen használhatóak.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Vízi közlekedés: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benzinmotorral csak a szükséges és elfogadható mértékben szabad a versenytársakat megközelíteni,  kifogás esetén 30 méter távolság a mérvadó. Hullámkeltés és motorbőgetés tilos. A részvétel saját felelősségre történik. 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TILOS és a versenyből való azonnali kizárással jár: A fenti szabályok bármelyikének be nem tartása.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sz w:val="28"/>
          <w:szCs w:val="28"/>
          <w:highlight w:val="white"/>
          <w:u w:val="single"/>
          <w:rtl w:val="0"/>
        </w:rPr>
        <w:t xml:space="preserve">Információk: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Alaptábor: A Szarvas belvárosában a Szabadság út (Csabai-Kecskeméti út) és a Dózsa György kereszteződésben ( tégla templomnál ) északi irányba kell kanyarodni. Innen 5 km megtétele után 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u w:val="single"/>
          <w:rtl w:val="0"/>
        </w:rPr>
        <w:t xml:space="preserve">mindig balra tartva</w:t>
      </w: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 elérjük a Hármas- Körös árvízvédelmi töltését, a gátat. A gáton balra kell kanyarodni, majd 500 méter után a gát tövében található a volt gátőrház épülete, és hatalmas udvara (Gátőrház u. 9. Walki Hermann tanyája). Itt kerül kialakításra az alaptábor és itt lehet sátorozni is. Eső esetén a sátrazóknak menedék, fedett helyiség biztosított. A helyszín minden időjárási viszonyok között megközelíthető, és a sólyázó is használható.  Torlódásra lehet számítani verseny előtt, és után. Legyünk türelmesek, és segítsük egymást.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u w:val="single"/>
          <w:rtl w:val="0"/>
        </w:rPr>
        <w:t xml:space="preserve">A köteles komp júniusban reggel 5-től, este 9-ig üzemel.  Figyelem, a komp kötele a víz felett 1 m-re van a folyón keresztben, ami fokozott veszélyforrás. Áthaladásra a vízi közlekedés szabályai az irányadóak!!!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1155cc"/>
          <w:highlight w:val="white"/>
          <w:u w:val="singl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Google térkép itt:</w:t>
      </w:r>
      <w:hyperlink r:id="rId9">
        <w:r w:rsidDel="00000000" w:rsidR="00000000" w:rsidRPr="00000000">
          <w:rPr>
            <w:rFonts w:ascii="Roboto" w:cs="Roboto" w:eastAsia="Roboto" w:hAnsi="Roboto"/>
            <w:color w:val="000022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https://mapsengine.google.com/map/edit?mid=znHBcx2kC4kU.kUj64qnssUOg</w:t>
        </w:r>
      </w:hyperlink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jc w:val="both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Személyes kapcsolat nevezés : Csernák Zoltán 30/2071070</w:t>
      </w:r>
    </w:p>
    <w:p w:rsidR="00000000" w:rsidDel="00000000" w:rsidP="00000000" w:rsidRDefault="00000000" w:rsidRPr="00000000">
      <w:pPr>
        <w:pBdr/>
        <w:spacing w:after="460" w:before="340" w:line="287.18181818181824" w:lineRule="auto"/>
        <w:contextualSpacing w:val="0"/>
        <w:rPr>
          <w:rFonts w:ascii="Roboto" w:cs="Roboto" w:eastAsia="Roboto" w:hAnsi="Roboto"/>
          <w:color w:val="0000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22"/>
          <w:highlight w:val="white"/>
          <w:rtl w:val="0"/>
        </w:rPr>
        <w:t xml:space="preserve">csernak.zoltan61@gmail.com</w:t>
      </w:r>
    </w:p>
    <w:p w:rsidR="00000000" w:rsidDel="00000000" w:rsidP="00000000" w:rsidRDefault="00000000" w:rsidRPr="00000000">
      <w:pPr>
        <w:pBdr/>
        <w:spacing w:after="460" w:lineRule="auto"/>
        <w:contextualSpacing w:val="0"/>
        <w:rPr>
          <w:rFonts w:ascii="Trebuchet MS" w:cs="Trebuchet MS" w:eastAsia="Trebuchet MS" w:hAnsi="Trebuchet MS"/>
          <w:color w:val="0000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mapsengine.google.com/map/edit?mid=znHBcx2kC4kU.kUj64qnssUOg" TargetMode="External"/><Relationship Id="rId9" Type="http://schemas.openxmlformats.org/officeDocument/2006/relationships/hyperlink" Target="https://mapsengine.google.com/map/edit?mid=znHBcx2kC4kU.kUj64qnssUOg" TargetMode="External"/><Relationship Id="rId5" Type="http://schemas.openxmlformats.org/officeDocument/2006/relationships/hyperlink" Target="http://horgaszokhaza.hu" TargetMode="External"/><Relationship Id="rId6" Type="http://schemas.openxmlformats.org/officeDocument/2006/relationships/hyperlink" Target="https://mapsengine.google.com/map/edit?mid=znHBcx2kC4kU.kUj64qnssUOg" TargetMode="External"/><Relationship Id="rId7" Type="http://schemas.openxmlformats.org/officeDocument/2006/relationships/hyperlink" Target="https://mapsengine.google.com/map/edit?mid=znHBcx2kC4kU.kUj64qnssUOg" TargetMode="External"/><Relationship Id="rId8" Type="http://schemas.openxmlformats.org/officeDocument/2006/relationships/hyperlink" Target="http://horgaszokhaza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